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205968"/>
          <w:sz w:val="24"/>
          <w:szCs w:val="24"/>
        </w:rPr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Client Name: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205968"/>
          <w:sz w:val="24"/>
          <w:szCs w:val="24"/>
        </w:rPr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I, _______________________________, agree to participate in teletherapy with a mental health provider at [Name of Agency].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205968"/>
          <w:sz w:val="24"/>
          <w:szCs w:val="24"/>
        </w:rPr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This means that: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I authorize information about my medical and mental health care to be transferred electronically through an interactive video connection between [Originating Site Agency Name, if applicable] and [Distant Site Agency or Provider].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I understand that I will be informed of the identities of all people who are present during the teletherapy session and informed of their purpose for attending the session.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My provider has explained how the teletherapy system works and how it will be used for my treatment.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31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My provider has explained how this service will differ from face-to-face sessions, including emotional reactions that may arise due to technology use.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I understand that my provider will not be physically present during my teletherapy session. Instead, we will see each other electronically.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I understand that teletherapy is an evolving modality for therapy. As such, there may be potential risks that may not yet be recognized.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Potential risks include: a) at times the video image may be unclear or inadequate, b) a disruption in the connection may occur, or c) in rare circumstances, the information may be intercepted by unauthorized persons.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I authorize the release of information pertaining to me determined by my mental health care providers or by my insurance company for the purpose of processing insurance claims.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I understand that at any time, I may decide to discontinue teletherapy sessions with my provider. My provider will refer me to a local mental health provider who can provide face-to-face services.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I agree to take every precaution to preserve the confidentiality of my sessions, such as ensuring that calls are taken in a safe and secure location to the extent possible.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I understand that, under the law, my mental health provider may be required to report to the authorities any information suggesting that I have engaged in behaviors that are dangerous to myself or others.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My provider has explained the risks and benefits of receiving teletherapy. I understand that I still may need to see a specialist in-person.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I understand that information from my teletherapy sessions will be protected by HIPPA privacy laws. I may request a copy of my electronic record in writing.</w:t>
        <w:br w:type="textWrapping"/>
        <w:t xml:space="preserve">The contact information for my provider is: ● Name:</w:t>
        <w:br w:type="textWrapping"/>
        <w:t xml:space="preserve">● Email:</w:t>
        <w:br w:type="textWrapping"/>
        <w:t xml:space="preserve">● Phone:</w:t>
        <w:br w:type="textWrapping"/>
        <w:t xml:space="preserve">These are the names and phone numbers of my local emergency contacts: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Local mental health provider: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 Primary care physician: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32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205968"/>
          <w:sz w:val="24"/>
          <w:szCs w:val="24"/>
        </w:rPr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● Local hospital emergency room: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205968"/>
          <w:sz w:val="24"/>
          <w:szCs w:val="24"/>
        </w:rPr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I voluntarily consent to participate in telemental health services using videoconferencing equipment for the care, treatment, and services deemed necessary and advisable under the terms set forth herein.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205968"/>
          <w:sz w:val="24"/>
          <w:szCs w:val="24"/>
        </w:rPr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Name: Date: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205968"/>
          <w:sz w:val="24"/>
          <w:szCs w:val="24"/>
        </w:rPr>
      </w:pPr>
      <w:r w:rsidDel="00000000" w:rsidR="00000000" w:rsidRPr="00000000">
        <w:rPr>
          <w:color w:val="205968"/>
          <w:sz w:val="24"/>
          <w:szCs w:val="24"/>
          <w:rtl w:val="0"/>
        </w:rPr>
        <w:t xml:space="preserve">Parent or Legal Guardian: Date: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